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7164E">
      <w:pPr>
        <w:tabs>
          <w:tab w:val="center" w:pos="7626"/>
        </w:tabs>
        <w:snapToGrid w:val="0"/>
        <w:jc w:val="center"/>
        <w:rPr>
          <w:rFonts w:hint="eastAsia"/>
          <w:b/>
          <w:bCs w:val="0"/>
          <w:color w:val="000000" w:themeColor="text1"/>
          <w:sz w:val="18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eastAsia="黑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建设项目工程竣工环境保护“三同时”验收登记表</w:t>
      </w:r>
    </w:p>
    <w:p w14:paraId="13FC207F">
      <w:pPr>
        <w:spacing w:line="360" w:lineRule="exact"/>
        <w:ind w:firstLine="632" w:firstLineChars="300"/>
        <w:rPr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填表单位（盖章）：                         填表人（签字）：              </w:t>
      </w:r>
      <w:r>
        <w:rPr>
          <w:rFonts w:hint="eastAsia"/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b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项目经办人（签字）：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"/>
        <w:gridCol w:w="315"/>
        <w:gridCol w:w="1013"/>
        <w:gridCol w:w="562"/>
        <w:gridCol w:w="735"/>
        <w:gridCol w:w="420"/>
        <w:gridCol w:w="860"/>
        <w:gridCol w:w="190"/>
        <w:gridCol w:w="630"/>
        <w:gridCol w:w="175"/>
        <w:gridCol w:w="245"/>
        <w:gridCol w:w="525"/>
        <w:gridCol w:w="35"/>
        <w:gridCol w:w="720"/>
        <w:gridCol w:w="1030"/>
        <w:gridCol w:w="852"/>
        <w:gridCol w:w="828"/>
        <w:gridCol w:w="140"/>
        <w:gridCol w:w="1252"/>
        <w:gridCol w:w="1470"/>
        <w:gridCol w:w="870"/>
        <w:gridCol w:w="784"/>
      </w:tblGrid>
      <w:tr w14:paraId="06511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restart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 w14:paraId="3DD88261">
            <w:pPr>
              <w:spacing w:line="220" w:lineRule="exact"/>
              <w:ind w:left="113" w:right="113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 设 项 目</w:t>
            </w: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0BD45C6A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3113E53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修文县舒佑宠物医院建设项目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60CF4A7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建设地点</w:t>
            </w:r>
          </w:p>
        </w:tc>
        <w:tc>
          <w:tcPr>
            <w:tcW w:w="5344" w:type="dxa"/>
            <w:gridSpan w:val="6"/>
            <w:noWrap w:val="0"/>
            <w:tcMar>
              <w:left w:w="28" w:type="dxa"/>
              <w:right w:w="28" w:type="dxa"/>
            </w:tcMar>
            <w:vAlign w:val="center"/>
          </w:tcPr>
          <w:p w14:paraId="7B7F5502">
            <w:pPr>
              <w:spacing w:line="220" w:lineRule="exact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贵州省贵阳市修文县阳明洞街道鹭岛国际二期1-负2-17</w:t>
            </w:r>
          </w:p>
        </w:tc>
      </w:tr>
      <w:tr w14:paraId="50B6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352BDB58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0E4D66C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行业类别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ECD8447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宠物医院服务（O8222）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12D7031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建设性质</w:t>
            </w:r>
          </w:p>
        </w:tc>
        <w:tc>
          <w:tcPr>
            <w:tcW w:w="5344" w:type="dxa"/>
            <w:gridSpan w:val="6"/>
            <w:noWrap w:val="0"/>
            <w:tcMar>
              <w:left w:w="28" w:type="dxa"/>
              <w:right w:w="28" w:type="dxa"/>
            </w:tcMar>
            <w:vAlign w:val="center"/>
          </w:tcPr>
          <w:p w14:paraId="51C403D7">
            <w:pPr>
              <w:spacing w:line="220" w:lineRule="exact"/>
              <w:ind w:firstLine="562" w:firstLineChars="200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新 建       </w:t>
            </w:r>
            <w:r>
              <w:rPr>
                <w:rFonts w:hint="eastAsia"/>
                <w:b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改 扩 建      </w:t>
            </w:r>
            <w:r>
              <w:rPr>
                <w:b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技 术 改 造</w:t>
            </w:r>
          </w:p>
        </w:tc>
      </w:tr>
      <w:tr w14:paraId="4C3A1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7B83196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242AB5F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设计生产能力</w:t>
            </w:r>
          </w:p>
        </w:tc>
        <w:tc>
          <w:tcPr>
            <w:tcW w:w="2015" w:type="dxa"/>
            <w:gridSpan w:val="3"/>
            <w:shd w:val="clear" w:color="auto" w:fill="auto"/>
            <w:noWrap w:val="0"/>
            <w:tcMar>
              <w:left w:w="28" w:type="dxa"/>
              <w:right w:w="28" w:type="dxa"/>
            </w:tcMar>
            <w:vAlign w:val="center"/>
          </w:tcPr>
          <w:p w14:paraId="1CD80885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看诊约950只/年，手术病100例/年，美容洗澡量1750只/年，寄养量360只/年。</w:t>
            </w:r>
          </w:p>
        </w:tc>
        <w:tc>
          <w:tcPr>
            <w:tcW w:w="82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2095B00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建设项目开工日期</w:t>
            </w:r>
          </w:p>
        </w:tc>
        <w:tc>
          <w:tcPr>
            <w:tcW w:w="1700" w:type="dxa"/>
            <w:gridSpan w:val="5"/>
            <w:noWrap w:val="0"/>
            <w:tcMar>
              <w:left w:w="28" w:type="dxa"/>
              <w:right w:w="28" w:type="dxa"/>
            </w:tcMar>
            <w:vAlign w:val="center"/>
          </w:tcPr>
          <w:p w14:paraId="5CAF56A1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2024年6月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75B073A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实际生产能力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72F6CD3">
            <w:pPr>
              <w:spacing w:line="220" w:lineRule="exact"/>
              <w:ind w:firstLine="181" w:firstLineChars="1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看诊约950只/年，手术病100例/年，美容洗澡量1750只/年，寄养量360只/年。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2B8CD8E4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投入试运行日期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BD0A5BF">
            <w:pPr>
              <w:spacing w:line="220" w:lineRule="exact"/>
              <w:ind w:firstLine="181" w:firstLineChars="100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2024年9月</w:t>
            </w:r>
          </w:p>
        </w:tc>
      </w:tr>
      <w:tr w14:paraId="2244E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481DC24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7E805C6F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投资总概算（万元）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29B58963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5AC9EA4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环保投资总概算（万元）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409EC95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1FB4A6D3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所占比例（%）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A00872C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21.67</w:t>
            </w:r>
          </w:p>
        </w:tc>
      </w:tr>
      <w:tr w14:paraId="56EE6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6573B6E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33ABA10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环评审批部门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7A129162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贵阳市</w:t>
            </w:r>
            <w:r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生态环境局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11F6FDE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批准文号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top"/>
          </w:tcPr>
          <w:p w14:paraId="323E56C0">
            <w:pPr>
              <w:spacing w:line="30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筑环表【202</w:t>
            </w: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】</w:t>
            </w: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121</w:t>
            </w:r>
            <w:r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3028C210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6AB833B">
            <w:pPr>
              <w:spacing w:line="220" w:lineRule="exact"/>
              <w:jc w:val="center"/>
              <w:rPr>
                <w:rFonts w:hint="default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2024.6.12</w:t>
            </w:r>
          </w:p>
        </w:tc>
      </w:tr>
      <w:tr w14:paraId="0128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0A8DE2BD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70E8B6A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初步设计审批部门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205633E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E81DAF4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批准文号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BF497A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1A4EB29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F84E7A9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415A7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BFE079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23C3561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环保验收审批部门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377246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A032AE9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批准文号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0B66009E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68DF4C98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A5F4A62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246C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480AF81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04EE08D8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环保设施设计单位</w:t>
            </w:r>
          </w:p>
        </w:tc>
        <w:tc>
          <w:tcPr>
            <w:tcW w:w="2205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69B229C9">
            <w:pPr>
              <w:spacing w:line="220" w:lineRule="exact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330" w:type="dxa"/>
            <w:gridSpan w:val="6"/>
            <w:noWrap w:val="0"/>
            <w:tcMar>
              <w:left w:w="28" w:type="dxa"/>
              <w:right w:w="28" w:type="dxa"/>
            </w:tcMar>
            <w:vAlign w:val="center"/>
          </w:tcPr>
          <w:p w14:paraId="6EEE5EF1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环保设施施工单位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06339DA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0FA1100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环保设施监测单位</w:t>
            </w:r>
          </w:p>
        </w:tc>
        <w:tc>
          <w:tcPr>
            <w:tcW w:w="3124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0C773C2">
            <w:pPr>
              <w:spacing w:line="220" w:lineRule="exact"/>
              <w:jc w:val="center"/>
              <w:rPr>
                <w:rFonts w:hint="default"/>
                <w:b/>
                <w:bCs w:val="0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贵州蓉测环保科技有限公司</w:t>
            </w:r>
          </w:p>
        </w:tc>
      </w:tr>
      <w:tr w14:paraId="7DE5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5F3B849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top"/>
          </w:tcPr>
          <w:p w14:paraId="05C2FD1D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实际总投资（万元）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E568123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2D20C83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实际环保投资（万元）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44EEE2A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6B5A26C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所占比例（%）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A8B6A3D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21.67</w:t>
            </w:r>
          </w:p>
        </w:tc>
      </w:tr>
      <w:tr w14:paraId="752B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ABB2FE6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A822127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废水治理（万元）</w:t>
            </w:r>
          </w:p>
        </w:tc>
        <w:tc>
          <w:tcPr>
            <w:tcW w:w="735" w:type="dxa"/>
            <w:noWrap w:val="0"/>
            <w:tcMar>
              <w:left w:w="28" w:type="dxa"/>
              <w:right w:w="28" w:type="dxa"/>
            </w:tcMar>
            <w:vAlign w:val="center"/>
          </w:tcPr>
          <w:p w14:paraId="0AC5CD76"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147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75B37A4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废气治理（万元）</w:t>
            </w:r>
          </w:p>
        </w:tc>
        <w:tc>
          <w:tcPr>
            <w:tcW w:w="630" w:type="dxa"/>
            <w:noWrap w:val="0"/>
            <w:tcMar>
              <w:left w:w="28" w:type="dxa"/>
              <w:right w:w="28" w:type="dxa"/>
            </w:tcMar>
            <w:vAlign w:val="center"/>
          </w:tcPr>
          <w:p w14:paraId="6BEE1D66"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94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48241C5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噪声治理</w:t>
            </w:r>
          </w:p>
          <w:p w14:paraId="76645B6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7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5A27982"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1063C26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固废治理（万元）</w:t>
            </w:r>
          </w:p>
        </w:tc>
        <w:tc>
          <w:tcPr>
            <w:tcW w:w="828" w:type="dxa"/>
            <w:noWrap w:val="0"/>
            <w:tcMar>
              <w:left w:w="28" w:type="dxa"/>
              <w:right w:w="28" w:type="dxa"/>
            </w:tcMar>
            <w:vAlign w:val="center"/>
          </w:tcPr>
          <w:p w14:paraId="719C03D7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139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912650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绿化及生</w:t>
            </w:r>
          </w:p>
          <w:p w14:paraId="3E6F5553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态（万元）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63FEACC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ED40AB2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其它（万元）</w:t>
            </w: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1D46668A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2EB8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1AD9D949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E6CB2C5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新增废水处理设施能力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E361B1E">
            <w:pPr>
              <w:spacing w:line="220" w:lineRule="exact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6F3E0CD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新增废气处理设施能力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8B30245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BBD7CE5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年平均工作时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810A761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2800</w:t>
            </w:r>
          </w:p>
        </w:tc>
      </w:tr>
      <w:tr w14:paraId="215B4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168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3DA6066C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建设单位</w:t>
            </w:r>
          </w:p>
        </w:tc>
        <w:tc>
          <w:tcPr>
            <w:tcW w:w="2205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0CA9DCAF"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修文县舒佑宠物医院有限公司</w:t>
            </w:r>
          </w:p>
        </w:tc>
        <w:tc>
          <w:tcPr>
            <w:tcW w:w="105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9917466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28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4AF19D4">
            <w:pPr>
              <w:spacing w:line="220" w:lineRule="exact"/>
              <w:jc w:val="center"/>
              <w:rPr>
                <w:rFonts w:hint="default" w:eastAsia="楷体_GB2312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楷体_GB2312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FB0CDCB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1E67559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15286000450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32CF9A05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环评单位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63E7B40"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贵州轻元素环保咨询有限公司</w:t>
            </w:r>
          </w:p>
        </w:tc>
      </w:tr>
      <w:tr w14:paraId="53E49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  <w:jc w:val="center"/>
        </w:trPr>
        <w:tc>
          <w:tcPr>
            <w:tcW w:w="593" w:type="dxa"/>
            <w:gridSpan w:val="2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 w14:paraId="29C3769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/>
                <w:bCs w:val="0"/>
                <w:color w:val="000000" w:themeColor="text1"/>
                <w:spacing w:val="2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污染物排放达标与总量控制（工业建设项目详填）</w:t>
            </w: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70D21DE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污染物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C509CB7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原有排放量(1) </w:t>
            </w: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1039FB4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本期工程实际排放浓度(2)</w:t>
            </w: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E9543BA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本期工程允许排放浓度(3)</w:t>
            </w: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7E39637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本期工程产生量(4)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49FD0B8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本期工程自身削减量(5)</w:t>
            </w: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6741E458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本期工程实际排放量(6)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6E7DE915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本期工程核定排放总量(7)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B5333D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本期工程“以新带老”削减量(8)</w:t>
            </w: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0268F41E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全厂实际排放总量(9)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7DC2639F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全厂核定排放总量(10)</w:t>
            </w: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137E8F6E">
            <w:pPr>
              <w:spacing w:line="220" w:lineRule="exact"/>
              <w:ind w:firstLine="90" w:firstLineChars="5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区域平衡替代削减量(11)</w:t>
            </w: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6FA4328D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排放增减量(12)</w:t>
            </w:r>
          </w:p>
        </w:tc>
      </w:tr>
      <w:tr w14:paraId="4CF8A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B732991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7E046BD">
            <w:pPr>
              <w:spacing w:line="220" w:lineRule="exact"/>
              <w:rPr>
                <w:rFonts w:eastAsia="黑体"/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废水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9BBFD74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046B1D0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748AFB2">
            <w:pPr>
              <w:spacing w:line="220" w:lineRule="exact"/>
              <w:ind w:right="300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C95DE9B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0A3D95B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60A95F31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6771E5B4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8DBE7EA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745C8D9F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102C2F81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756B5851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7DE21CAC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E2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D230A9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13CDB9D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化学需氧量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DC406C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A4CF336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BE3FDA9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39995A7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0E823D16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6FB67D98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38D7BA8D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E39B04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7C39630E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E04DF59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2AFF0908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4A92A91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36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C5EB326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3CB0564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氨      氮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ADBC47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3C84117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77F0C2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70638C4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3D76A8F9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15231AE3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1A9CED73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BFF2D96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D8DD363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1DDDE37"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0AE2D58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5BA8A8A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F30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659EB83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64D6518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  油  类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5D74E76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8768FF6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E22FBE1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D62C277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78B2D788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1CA57733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0098174D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17FE1F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82C072C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2670DF6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0A3E31EB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53C8622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8A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517ABC3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95A03B9">
            <w:pPr>
              <w:spacing w:line="220" w:lineRule="exact"/>
              <w:rPr>
                <w:rFonts w:eastAsia="黑体"/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废气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589883C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A92130C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E2D894F">
            <w:pPr>
              <w:spacing w:line="220" w:lineRule="exact"/>
              <w:ind w:right="300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A69C17C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FD40E1A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2481B10B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4BDC1925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EB2E202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26422057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64871A3A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7BD5548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62A040A3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5A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20F798E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8250AF4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二氧化硫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E94A387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075AA30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BB6D044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B204473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36C4E174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15A3F39A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2AF70306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A6D8A0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31C45A27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C64ED15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97B0C4B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28C13C8C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B85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5994D4B8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E16C13E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烟    尘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C95299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D5B361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6CBE94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EE8C681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C26DCA7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1ACAAA48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35743CB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CDEF41A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0AC3C192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641FC29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3D7BC464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3CBC27DD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B2A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80DD5B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AC275C0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工业颗粒物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55E964B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95134B1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BC10878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AE1223D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6FAB739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3077CB4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6F501F52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33E7D70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3EDC0FAD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B237949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B8FC182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60941564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291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B334C48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F8D1E96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氮氧化物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6FDD79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2C6BE02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3360B73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738C306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6A2EBF2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516F476C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7E4180B4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FBF9A70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E904280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6338DA0F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2246B9E1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556DC36E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C0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6F2BDC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3216C56">
            <w:pPr>
              <w:spacing w:line="220" w:lineRule="exact"/>
              <w:rPr>
                <w:rFonts w:eastAsia="黑体"/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工业固体废物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57A1201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19D24A2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07D1A2A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724F831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01B4499A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673F20DA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3E51D032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7084D81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00198B73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BFB2881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B386544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7BFA9944">
            <w:pPr>
              <w:spacing w:line="220" w:lineRule="exact"/>
              <w:ind w:right="300"/>
              <w:jc w:val="center"/>
              <w:rPr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6AF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F095423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vMerge w:val="restart"/>
            <w:noWrap w:val="0"/>
            <w:tcMar>
              <w:left w:w="28" w:type="dxa"/>
              <w:right w:w="28" w:type="dxa"/>
            </w:tcMar>
            <w:vAlign w:val="top"/>
          </w:tcPr>
          <w:p w14:paraId="781738B7">
            <w:pPr>
              <w:spacing w:line="220" w:lineRule="exact"/>
              <w:rPr>
                <w:rFonts w:eastAsia="黑体"/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与项目有关的其它特征污染物</w:t>
            </w: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 w14:paraId="020BC309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76E825A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F91AD11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DF49780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77EF92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F33B46D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0AE155D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55A308E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2F6A779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5544624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06E3978A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2275D9B7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359B1D7A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E4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7C77E88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 w14:paraId="3CBAF75B">
            <w:pPr>
              <w:spacing w:line="220" w:lineRule="exact"/>
              <w:ind w:left="113" w:right="113"/>
              <w:jc w:val="distribute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 w14:paraId="5FBC2152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E5CAAFA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DE79DA8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2883F5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2E2C01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4EC8F1A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4615DCB3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01052589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D73D173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6650CB04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5059065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284D54AF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45F60C15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BA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6F9E6291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 w14:paraId="3CF86B66">
            <w:pPr>
              <w:spacing w:line="220" w:lineRule="exact"/>
              <w:ind w:left="113" w:right="113"/>
              <w:jc w:val="distribute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 w14:paraId="76573EA1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F3F0DF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3C56B58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F099FE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E86538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52674A45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4FD31BF7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3E737DFD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B8AE254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486428C7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482A32DF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15BAB973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6FAF4BCA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0E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 w14:paraId="4251E420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 w14:paraId="6262E381">
            <w:pPr>
              <w:spacing w:line="220" w:lineRule="exact"/>
              <w:ind w:left="113" w:right="113"/>
              <w:jc w:val="distribute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 w14:paraId="52D3441E">
            <w:pPr>
              <w:spacing w:line="220" w:lineRule="exact"/>
              <w:jc w:val="distribute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81E58A1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EF7D76E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99706AC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29A6AE5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 w14:paraId="6829C44B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 w14:paraId="5F22C8CE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 w14:paraId="022EBC17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3E52E40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 w14:paraId="0D8D53F8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 w14:paraId="3A1ABE94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 w14:paraId="6AF04525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 w14:paraId="5146BDE2">
            <w:pPr>
              <w:spacing w:line="220" w:lineRule="exact"/>
              <w:jc w:val="center"/>
              <w:rPr>
                <w:b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1197DCC">
      <w:pPr>
        <w:ind w:firstLine="301" w:firstLineChars="200"/>
        <w:rPr>
          <w:b/>
          <w:bCs w:val="0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</w:pPr>
      <w:r>
        <w:rPr>
          <w:b/>
          <w:bCs w:val="0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>注：1、排放增减量：（+）表示增加，（-）表示减少    2、</w:t>
      </w:r>
      <w:r>
        <w:rPr>
          <w:rFonts w:hint="eastAsia"/>
          <w:b/>
          <w:bCs w:val="0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>（6）=（4）-（5）。</w:t>
      </w:r>
      <w:r>
        <w:rPr>
          <w:b/>
          <w:bCs w:val="0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>(12)=(6)-(8)-(11)，（9）= (4)-(5)-(8)- (11) +（1）</w:t>
      </w:r>
    </w:p>
    <w:p w14:paraId="25DFC308">
      <w:pPr>
        <w:ind w:left="801" w:leftChars="276" w:hanging="221" w:hangingChars="147"/>
        <w:rPr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 w:val="0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>3、计量单位：废水排放量——万吨/年；废气排放量——万标立方米/年；工业固体废物排放量——万吨/年； 水污染物排放浓度——毫克/升；大气污染物排放浓度——毫克/立方米；水污染物排放量——吨/年；大气污染物排放量——吨/年</w:t>
      </w:r>
    </w:p>
    <w:bookmarkEnd w:id="0"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6838" w:h="11906" w:orient="landscape"/>
      <w:pgMar w:top="850" w:right="850" w:bottom="850" w:left="850" w:header="907" w:footer="992" w:gutter="0"/>
      <w:cols w:space="720" w:num="1"/>
      <w:docGrid w:linePitch="2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6ADD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B3A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0EA77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C4B5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F00D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iMWMxM2I2MTE3Mzk3OGY2Yzk4M2I5MjY3N2Q1ZDAifQ=="/>
  </w:docVars>
  <w:rsids>
    <w:rsidRoot w:val="00000000"/>
    <w:rsid w:val="014339FF"/>
    <w:rsid w:val="05C226DD"/>
    <w:rsid w:val="06523206"/>
    <w:rsid w:val="081A0617"/>
    <w:rsid w:val="0F1D1C2B"/>
    <w:rsid w:val="15A424F4"/>
    <w:rsid w:val="17B93B21"/>
    <w:rsid w:val="1B492E37"/>
    <w:rsid w:val="205632E6"/>
    <w:rsid w:val="23112C00"/>
    <w:rsid w:val="25CD5015"/>
    <w:rsid w:val="275A10F6"/>
    <w:rsid w:val="327B7EFC"/>
    <w:rsid w:val="39103A54"/>
    <w:rsid w:val="3FF10EAD"/>
    <w:rsid w:val="40A72163"/>
    <w:rsid w:val="40CF4AEF"/>
    <w:rsid w:val="449E427F"/>
    <w:rsid w:val="4FDA7F30"/>
    <w:rsid w:val="4FEE3CEB"/>
    <w:rsid w:val="513D0FAE"/>
    <w:rsid w:val="55DA4C1D"/>
    <w:rsid w:val="581F007C"/>
    <w:rsid w:val="5D821BF8"/>
    <w:rsid w:val="5E3528F0"/>
    <w:rsid w:val="69C57C61"/>
    <w:rsid w:val="7269353E"/>
    <w:rsid w:val="7CB4225B"/>
    <w:rsid w:val="7E6E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874</Words>
  <Characters>1018</Characters>
  <Lines>0</Lines>
  <Paragraphs>0</Paragraphs>
  <TotalTime>0</TotalTime>
  <ScaleCrop>false</ScaleCrop>
  <LinksUpToDate>false</LinksUpToDate>
  <CharactersWithSpaces>1129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2020-04-01T09:02:00Z</dcterms:created>
  <dc:creator>Administrator</dc:creator>
  <cp:lastModifiedBy>喜欢安若এ</cp:lastModifiedBy>
  <dcterms:modified xsi:type="dcterms:W3CDTF">2025-01-06T05:47:47Z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5239E8E5BE594BC9A4F358A5CF7B41CF</vt:lpwstr>
  </property>
  <property fmtid="{D5CDD505-2E9C-101B-9397-08002B2CF9AE}" pid="4" name="KSOTemplateDocerSaveRecord">
    <vt:lpwstr>eyJoZGlkIjoiZmNiMWMxM2I2MTE3Mzk3OGY2Yzk4M2I5MjY3N2Q1ZDAiLCJ1c2VySWQiOiIxMTMzMTM4NDY1In0=</vt:lpwstr>
  </property>
</Properties>
</file>